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B55E" w14:textId="77777777" w:rsidR="004979BB" w:rsidRPr="00BD021D" w:rsidRDefault="004979BB" w:rsidP="004979BB">
      <w:pPr>
        <w:pStyle w:val="Heading1"/>
        <w:jc w:val="center"/>
        <w:rPr>
          <w:b/>
          <w:sz w:val="22"/>
          <w:szCs w:val="22"/>
        </w:rPr>
      </w:pPr>
      <w:r w:rsidRPr="00BD021D">
        <w:rPr>
          <w:b/>
          <w:sz w:val="22"/>
          <w:szCs w:val="22"/>
        </w:rPr>
        <w:t>CDC Activities, Georgia HCV Elimination</w:t>
      </w:r>
    </w:p>
    <w:p w14:paraId="5C1CC5D1" w14:textId="48A6B32A" w:rsidR="004979BB" w:rsidRPr="00BD021D" w:rsidRDefault="00FB66CF" w:rsidP="004979BB">
      <w:pPr>
        <w:pStyle w:val="Heading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January</w:t>
      </w:r>
      <w:r w:rsidR="004979BB" w:rsidRPr="00BD021D">
        <w:rPr>
          <w:b/>
          <w:sz w:val="22"/>
          <w:szCs w:val="22"/>
        </w:rPr>
        <w:t xml:space="preserve"> 201</w:t>
      </w:r>
      <w:r w:rsidR="004A47CA">
        <w:rPr>
          <w:b/>
          <w:sz w:val="22"/>
          <w:szCs w:val="22"/>
        </w:rPr>
        <w:t>9</w:t>
      </w:r>
    </w:p>
    <w:p w14:paraId="56DDC7A1" w14:textId="77777777" w:rsidR="004979BB" w:rsidRPr="00BD021D" w:rsidRDefault="004979BB" w:rsidP="004979BB">
      <w:pPr>
        <w:rPr>
          <w:rFonts w:asciiTheme="majorHAnsi" w:hAnsiTheme="majorHAnsi"/>
        </w:rPr>
      </w:pPr>
    </w:p>
    <w:p w14:paraId="37381483" w14:textId="7E80234C" w:rsidR="00024C64" w:rsidRDefault="00024C64" w:rsidP="00024C64">
      <w:pPr>
        <w:pStyle w:val="ListParagraph"/>
        <w:ind w:left="360"/>
        <w:jc w:val="both"/>
        <w:rPr>
          <w:rFonts w:asciiTheme="majorHAnsi" w:hAnsiTheme="majorHAnsi"/>
          <w:b/>
        </w:rPr>
      </w:pPr>
      <w:r w:rsidRPr="00BD021D">
        <w:rPr>
          <w:rFonts w:asciiTheme="majorHAnsi" w:hAnsiTheme="majorHAnsi"/>
          <w:b/>
        </w:rPr>
        <w:t>Activities and Findings:</w:t>
      </w:r>
    </w:p>
    <w:p w14:paraId="14D7205C" w14:textId="77777777" w:rsidR="00024C64" w:rsidRPr="00BD021D" w:rsidRDefault="00024C64" w:rsidP="00024C64">
      <w:pPr>
        <w:pStyle w:val="ListParagraph"/>
        <w:ind w:left="360"/>
        <w:jc w:val="both"/>
        <w:rPr>
          <w:rFonts w:asciiTheme="majorHAnsi" w:hAnsiTheme="majorHAnsi"/>
          <w:b/>
        </w:rPr>
      </w:pPr>
    </w:p>
    <w:p w14:paraId="582484B6" w14:textId="348B401F" w:rsidR="00024C64" w:rsidRDefault="00024C64" w:rsidP="00024C64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C07620">
        <w:rPr>
          <w:rFonts w:asciiTheme="majorHAnsi" w:eastAsiaTheme="majorEastAsia" w:hAnsiTheme="majorHAnsi" w:cstheme="majorBidi"/>
          <w:b/>
        </w:rPr>
        <w:t xml:space="preserve">TAG </w:t>
      </w:r>
    </w:p>
    <w:p w14:paraId="44AC7B1F" w14:textId="2072390A" w:rsidR="00DD158B" w:rsidRPr="00DD158B" w:rsidRDefault="00DD158B" w:rsidP="00A47836">
      <w:pPr>
        <w:jc w:val="both"/>
        <w:rPr>
          <w:rFonts w:asciiTheme="majorHAnsi" w:eastAsiaTheme="majorEastAsia" w:hAnsiTheme="majorHAnsi" w:cstheme="majorBidi"/>
          <w:b/>
        </w:rPr>
      </w:pPr>
      <w:r w:rsidRPr="00DD158B">
        <w:rPr>
          <w:rFonts w:asciiTheme="majorHAnsi" w:eastAsiaTheme="majorEastAsia" w:hAnsiTheme="majorHAnsi" w:cstheme="majorBidi"/>
        </w:rPr>
        <w:t xml:space="preserve">The </w:t>
      </w:r>
      <w:r w:rsidR="00927A32">
        <w:rPr>
          <w:rFonts w:asciiTheme="majorHAnsi" w:eastAsiaTheme="majorEastAsia" w:hAnsiTheme="majorHAnsi" w:cstheme="majorBidi"/>
        </w:rPr>
        <w:t xml:space="preserve">Final </w:t>
      </w:r>
      <w:r w:rsidRPr="00DD158B">
        <w:rPr>
          <w:rFonts w:asciiTheme="majorHAnsi" w:eastAsiaTheme="majorEastAsia" w:hAnsiTheme="majorHAnsi" w:cstheme="majorBidi"/>
        </w:rPr>
        <w:t xml:space="preserve">TAG Recommendations </w:t>
      </w:r>
      <w:r w:rsidR="00664317">
        <w:rPr>
          <w:rFonts w:asciiTheme="majorHAnsi" w:eastAsiaTheme="majorEastAsia" w:hAnsiTheme="majorHAnsi" w:cstheme="majorBidi"/>
        </w:rPr>
        <w:t xml:space="preserve">will be sent </w:t>
      </w:r>
      <w:r w:rsidR="00927A32">
        <w:rPr>
          <w:rFonts w:asciiTheme="majorHAnsi" w:eastAsiaTheme="majorEastAsia" w:hAnsiTheme="majorHAnsi" w:cstheme="majorBidi"/>
        </w:rPr>
        <w:t>to</w:t>
      </w:r>
      <w:r w:rsidRPr="00DD158B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>Ministry and NCDC</w:t>
      </w:r>
      <w:r w:rsidR="00664317">
        <w:rPr>
          <w:rFonts w:asciiTheme="majorHAnsi" w:eastAsiaTheme="majorEastAsia" w:hAnsiTheme="majorHAnsi" w:cstheme="majorBidi"/>
        </w:rPr>
        <w:t xml:space="preserve"> by Paul Weidle </w:t>
      </w:r>
      <w:r w:rsidR="000A7B89">
        <w:rPr>
          <w:rFonts w:asciiTheme="majorHAnsi" w:eastAsiaTheme="majorEastAsia" w:hAnsiTheme="majorHAnsi" w:cstheme="majorBidi"/>
        </w:rPr>
        <w:t>first week of February</w:t>
      </w:r>
    </w:p>
    <w:p w14:paraId="1B6A9049" w14:textId="041608E1" w:rsidR="00410F9D" w:rsidRPr="00410F9D" w:rsidRDefault="00410F9D" w:rsidP="00AC67C8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410F9D">
        <w:rPr>
          <w:rFonts w:asciiTheme="majorHAnsi" w:eastAsiaTheme="majorEastAsia" w:hAnsiTheme="majorHAnsi" w:cstheme="majorBidi"/>
          <w:b/>
        </w:rPr>
        <w:t xml:space="preserve">Decentralization </w:t>
      </w:r>
    </w:p>
    <w:p w14:paraId="2C759738" w14:textId="5E548200" w:rsidR="00870A51" w:rsidRDefault="00024C64" w:rsidP="00DD158B">
      <w:pPr>
        <w:jc w:val="both"/>
        <w:rPr>
          <w:rFonts w:asciiTheme="majorHAnsi" w:eastAsiaTheme="majorEastAsia" w:hAnsiTheme="majorHAnsi" w:cstheme="majorBidi"/>
        </w:rPr>
      </w:pPr>
      <w:r w:rsidRPr="00024C64">
        <w:rPr>
          <w:rFonts w:asciiTheme="majorHAnsi" w:eastAsiaTheme="majorEastAsia" w:hAnsiTheme="majorHAnsi" w:cstheme="majorBidi"/>
        </w:rPr>
        <w:t>FIND</w:t>
      </w:r>
      <w:r w:rsidR="00D41132">
        <w:rPr>
          <w:rFonts w:asciiTheme="majorHAnsi" w:eastAsiaTheme="majorEastAsia" w:hAnsiTheme="majorHAnsi" w:cstheme="majorBidi"/>
        </w:rPr>
        <w:t xml:space="preserve"> is </w:t>
      </w:r>
      <w:r w:rsidR="00DD158B">
        <w:rPr>
          <w:rFonts w:asciiTheme="majorHAnsi" w:eastAsiaTheme="majorEastAsia" w:hAnsiTheme="majorHAnsi" w:cstheme="majorBidi"/>
        </w:rPr>
        <w:t>interest</w:t>
      </w:r>
      <w:r w:rsidR="00D41132">
        <w:rPr>
          <w:rFonts w:asciiTheme="majorHAnsi" w:eastAsiaTheme="majorEastAsia" w:hAnsiTheme="majorHAnsi" w:cstheme="majorBidi"/>
        </w:rPr>
        <w:t xml:space="preserve">ed </w:t>
      </w:r>
      <w:r w:rsidRPr="00024C64">
        <w:rPr>
          <w:rFonts w:asciiTheme="majorHAnsi" w:eastAsiaTheme="majorEastAsia" w:hAnsiTheme="majorHAnsi" w:cstheme="majorBidi"/>
        </w:rPr>
        <w:t xml:space="preserve">to support the program with up to 10,000 test kits for use in the </w:t>
      </w:r>
      <w:r w:rsidR="00410F9D" w:rsidRPr="00024C64">
        <w:rPr>
          <w:rFonts w:asciiTheme="majorHAnsi" w:eastAsiaTheme="majorEastAsia" w:hAnsiTheme="majorHAnsi" w:cstheme="majorBidi"/>
        </w:rPr>
        <w:t xml:space="preserve">existing </w:t>
      </w:r>
      <w:r w:rsidR="00DA724A" w:rsidRPr="00024C64">
        <w:rPr>
          <w:rFonts w:asciiTheme="majorHAnsi" w:eastAsiaTheme="majorEastAsia" w:hAnsiTheme="majorHAnsi" w:cstheme="majorBidi"/>
        </w:rPr>
        <w:t xml:space="preserve">GeneXpert </w:t>
      </w:r>
      <w:r w:rsidR="00DA724A">
        <w:rPr>
          <w:rFonts w:asciiTheme="majorHAnsi" w:eastAsiaTheme="majorEastAsia" w:hAnsiTheme="majorHAnsi" w:cstheme="majorBidi"/>
        </w:rPr>
        <w:t>and</w:t>
      </w:r>
      <w:r w:rsidR="00DD158B">
        <w:rPr>
          <w:rFonts w:asciiTheme="majorHAnsi" w:eastAsiaTheme="majorEastAsia" w:hAnsiTheme="majorHAnsi" w:cstheme="majorBidi"/>
        </w:rPr>
        <w:t xml:space="preserve"> enthusiasm expressed by </w:t>
      </w:r>
      <w:r w:rsidRPr="00024C64">
        <w:rPr>
          <w:rFonts w:asciiTheme="majorHAnsi" w:eastAsiaTheme="majorEastAsia" w:hAnsiTheme="majorHAnsi" w:cstheme="majorBidi"/>
        </w:rPr>
        <w:t xml:space="preserve">The EASL Foundation </w:t>
      </w:r>
      <w:r w:rsidR="00DD158B">
        <w:rPr>
          <w:rFonts w:asciiTheme="majorHAnsi" w:eastAsiaTheme="majorEastAsia" w:hAnsiTheme="majorHAnsi" w:cstheme="majorBidi"/>
        </w:rPr>
        <w:t xml:space="preserve">to </w:t>
      </w:r>
      <w:r w:rsidRPr="00024C64">
        <w:rPr>
          <w:rFonts w:asciiTheme="majorHAnsi" w:eastAsiaTheme="majorEastAsia" w:hAnsiTheme="majorHAnsi" w:cstheme="majorBidi"/>
        </w:rPr>
        <w:t>adopt</w:t>
      </w:r>
      <w:r w:rsidR="00DD158B">
        <w:rPr>
          <w:rFonts w:asciiTheme="majorHAnsi" w:eastAsiaTheme="majorEastAsia" w:hAnsiTheme="majorHAnsi" w:cstheme="majorBidi"/>
        </w:rPr>
        <w:t xml:space="preserve"> </w:t>
      </w:r>
      <w:r w:rsidRPr="00024C64">
        <w:rPr>
          <w:rFonts w:asciiTheme="majorHAnsi" w:eastAsiaTheme="majorEastAsia" w:hAnsiTheme="majorHAnsi" w:cstheme="majorBidi"/>
        </w:rPr>
        <w:t xml:space="preserve">of Georgia as the EASLF HCV Center of Excellence.  </w:t>
      </w:r>
    </w:p>
    <w:p w14:paraId="71F79295" w14:textId="4322116F" w:rsidR="00D72D5D" w:rsidRP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main </w:t>
      </w:r>
      <w:r w:rsidRPr="00D72D5D">
        <w:rPr>
          <w:rFonts w:asciiTheme="majorHAnsi" w:eastAsiaTheme="majorEastAsia" w:hAnsiTheme="majorHAnsi" w:cstheme="majorBidi"/>
        </w:rPr>
        <w:t>Summary/Action items</w:t>
      </w:r>
      <w:r>
        <w:rPr>
          <w:rFonts w:asciiTheme="majorHAnsi" w:eastAsiaTheme="majorEastAsia" w:hAnsiTheme="majorHAnsi" w:cstheme="majorBidi"/>
        </w:rPr>
        <w:t xml:space="preserve"> are</w:t>
      </w:r>
      <w:r w:rsidRPr="00D72D5D">
        <w:rPr>
          <w:rFonts w:asciiTheme="majorHAnsi" w:eastAsiaTheme="majorEastAsia" w:hAnsiTheme="majorHAnsi" w:cstheme="majorBidi"/>
        </w:rPr>
        <w:t>:</w:t>
      </w:r>
    </w:p>
    <w:p w14:paraId="61D0C04E" w14:textId="09FC29AE" w:rsidR="00D72D5D" w:rsidRDefault="00D72D5D" w:rsidP="001A694A">
      <w:pPr>
        <w:jc w:val="both"/>
        <w:rPr>
          <w:rFonts w:asciiTheme="majorHAnsi" w:eastAsiaTheme="majorEastAsia" w:hAnsiTheme="majorHAnsi" w:cstheme="majorBidi"/>
        </w:rPr>
      </w:pPr>
      <w:r w:rsidRPr="00D72D5D">
        <w:rPr>
          <w:rFonts w:asciiTheme="majorHAnsi" w:eastAsiaTheme="majorEastAsia" w:hAnsiTheme="majorHAnsi" w:cstheme="majorBidi"/>
        </w:rPr>
        <w:t xml:space="preserve">Small working group </w:t>
      </w:r>
      <w:r w:rsidR="002A61B3">
        <w:rPr>
          <w:rFonts w:asciiTheme="majorHAnsi" w:eastAsiaTheme="majorEastAsia" w:hAnsiTheme="majorHAnsi" w:cstheme="majorBidi"/>
        </w:rPr>
        <w:t>still needs to</w:t>
      </w:r>
      <w:r w:rsidRPr="00D72D5D">
        <w:rPr>
          <w:rFonts w:asciiTheme="majorHAnsi" w:eastAsiaTheme="majorEastAsia" w:hAnsiTheme="majorHAnsi" w:cstheme="majorBidi"/>
        </w:rPr>
        <w:t xml:space="preserve"> be established to implement the program </w:t>
      </w:r>
      <w:r w:rsidR="002A61B3">
        <w:rPr>
          <w:rFonts w:asciiTheme="majorHAnsi" w:eastAsiaTheme="majorEastAsia" w:hAnsiTheme="majorHAnsi" w:cstheme="majorBidi"/>
        </w:rPr>
        <w:t xml:space="preserve">and </w:t>
      </w:r>
      <w:r w:rsidRPr="00D72D5D">
        <w:rPr>
          <w:rFonts w:asciiTheme="majorHAnsi" w:eastAsiaTheme="majorEastAsia" w:hAnsiTheme="majorHAnsi" w:cstheme="majorBidi"/>
        </w:rPr>
        <w:tab/>
      </w:r>
      <w:r w:rsidR="00412F2F">
        <w:rPr>
          <w:rFonts w:asciiTheme="majorHAnsi" w:eastAsiaTheme="majorEastAsia" w:hAnsiTheme="majorHAnsi" w:cstheme="majorBidi"/>
        </w:rPr>
        <w:t>b</w:t>
      </w:r>
      <w:r w:rsidRPr="00D72D5D">
        <w:rPr>
          <w:rFonts w:asciiTheme="majorHAnsi" w:eastAsiaTheme="majorEastAsia" w:hAnsiTheme="majorHAnsi" w:cstheme="majorBidi"/>
        </w:rPr>
        <w:t xml:space="preserve">y end of 2019 to have screening, care and treatment services in </w:t>
      </w:r>
      <w:r w:rsidR="00467CE1">
        <w:rPr>
          <w:rFonts w:asciiTheme="majorHAnsi" w:eastAsiaTheme="majorEastAsia" w:hAnsiTheme="majorHAnsi" w:cstheme="majorBidi"/>
        </w:rPr>
        <w:t>TBD</w:t>
      </w:r>
      <w:r w:rsidRPr="00D72D5D">
        <w:rPr>
          <w:rFonts w:asciiTheme="majorHAnsi" w:eastAsiaTheme="majorEastAsia" w:hAnsiTheme="majorHAnsi" w:cstheme="majorBidi"/>
        </w:rPr>
        <w:t xml:space="preserve"> PHC, </w:t>
      </w:r>
      <w:r w:rsidR="00467CE1">
        <w:rPr>
          <w:rFonts w:asciiTheme="majorHAnsi" w:eastAsiaTheme="majorEastAsia" w:hAnsiTheme="majorHAnsi" w:cstheme="majorBidi"/>
        </w:rPr>
        <w:t>TBD</w:t>
      </w:r>
      <w:r w:rsidR="007D0234">
        <w:rPr>
          <w:rFonts w:asciiTheme="majorHAnsi" w:eastAsiaTheme="majorEastAsia" w:hAnsiTheme="majorHAnsi" w:cstheme="majorBidi"/>
        </w:rPr>
        <w:t xml:space="preserve"> </w:t>
      </w:r>
      <w:r w:rsidRPr="00D72D5D">
        <w:rPr>
          <w:rFonts w:asciiTheme="majorHAnsi" w:eastAsiaTheme="majorEastAsia" w:hAnsiTheme="majorHAnsi" w:cstheme="majorBidi"/>
        </w:rPr>
        <w:t>HR sites;</w:t>
      </w:r>
      <w:r w:rsidR="002A61B3">
        <w:rPr>
          <w:rFonts w:asciiTheme="majorHAnsi" w:eastAsiaTheme="majorEastAsia" w:hAnsiTheme="majorHAnsi" w:cstheme="majorBidi"/>
        </w:rPr>
        <w:t xml:space="preserve"> </w:t>
      </w:r>
      <w:r w:rsidRPr="00D72D5D">
        <w:rPr>
          <w:rFonts w:asciiTheme="majorHAnsi" w:eastAsiaTheme="majorEastAsia" w:hAnsiTheme="majorHAnsi" w:cstheme="majorBidi"/>
        </w:rPr>
        <w:t>Integrate HCV diagnostics into TB program (Use of GeneXpert 10 K kits for free by end of 2019).</w:t>
      </w:r>
      <w:r w:rsidR="002A61B3">
        <w:rPr>
          <w:rFonts w:asciiTheme="majorHAnsi" w:eastAsiaTheme="majorEastAsia" w:hAnsiTheme="majorHAnsi" w:cstheme="majorBidi"/>
        </w:rPr>
        <w:t xml:space="preserve"> Along with some key </w:t>
      </w:r>
      <w:r w:rsidR="001A694A">
        <w:rPr>
          <w:rFonts w:asciiTheme="majorHAnsi" w:eastAsiaTheme="majorEastAsia" w:hAnsiTheme="majorHAnsi" w:cstheme="majorBidi"/>
        </w:rPr>
        <w:t>changes in legislation to ensure decentralization.</w:t>
      </w:r>
    </w:p>
    <w:p w14:paraId="1015D4BC" w14:textId="1B8E0A54" w:rsidR="00D72D5D" w:rsidRPr="00D72D5D" w:rsidRDefault="00D72D5D" w:rsidP="008620E9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D72D5D">
        <w:rPr>
          <w:rFonts w:asciiTheme="majorHAnsi" w:eastAsiaTheme="majorEastAsia" w:hAnsiTheme="majorHAnsi" w:cstheme="majorBidi"/>
          <w:b/>
        </w:rPr>
        <w:t>March Workshop</w:t>
      </w:r>
    </w:p>
    <w:p w14:paraId="2BB6A255" w14:textId="24665E82" w:rsidR="00D72D5D" w:rsidRDefault="00582722" w:rsidP="00ED7A2E">
      <w:pPr>
        <w:jc w:val="both"/>
        <w:rPr>
          <w:rFonts w:asciiTheme="majorHAnsi" w:eastAsiaTheme="majorEastAsia" w:hAnsiTheme="majorHAnsi" w:cstheme="majorBidi"/>
        </w:rPr>
      </w:pPr>
      <w:bookmarkStart w:id="0" w:name="_Hlk536447918"/>
      <w:r w:rsidRPr="00ED7A2E">
        <w:rPr>
          <w:rFonts w:asciiTheme="majorHAnsi" w:eastAsiaTheme="majorEastAsia" w:hAnsiTheme="majorHAnsi" w:cstheme="majorBidi"/>
        </w:rPr>
        <w:t xml:space="preserve">It is suggested to Plan March workshop </w:t>
      </w:r>
      <w:r w:rsidR="000A0104">
        <w:rPr>
          <w:rFonts w:asciiTheme="majorHAnsi" w:eastAsiaTheme="majorEastAsia" w:hAnsiTheme="majorHAnsi" w:cstheme="majorBidi"/>
        </w:rPr>
        <w:t xml:space="preserve">on </w:t>
      </w:r>
      <w:r w:rsidRPr="00ED7A2E">
        <w:rPr>
          <w:rFonts w:asciiTheme="majorHAnsi" w:eastAsiaTheme="majorEastAsia" w:hAnsiTheme="majorHAnsi" w:cstheme="majorBidi"/>
        </w:rPr>
        <w:t xml:space="preserve">March </w:t>
      </w:r>
      <w:r w:rsidR="000A0104">
        <w:rPr>
          <w:rFonts w:asciiTheme="majorHAnsi" w:eastAsiaTheme="majorEastAsia" w:hAnsiTheme="majorHAnsi" w:cstheme="majorBidi"/>
        </w:rPr>
        <w:t>6-7</w:t>
      </w:r>
      <w:r w:rsidRPr="00ED7A2E">
        <w:rPr>
          <w:rFonts w:asciiTheme="majorHAnsi" w:eastAsiaTheme="majorEastAsia" w:hAnsiTheme="majorHAnsi" w:cstheme="majorBidi"/>
          <w:vertAlign w:val="superscript"/>
        </w:rPr>
        <w:t>th</w:t>
      </w:r>
      <w:r w:rsidR="00805647">
        <w:rPr>
          <w:rFonts w:asciiTheme="majorHAnsi" w:eastAsiaTheme="majorEastAsia" w:hAnsiTheme="majorHAnsi" w:cstheme="majorBidi"/>
        </w:rPr>
        <w:t xml:space="preserve"> </w:t>
      </w:r>
      <w:r w:rsidR="000A7B89">
        <w:rPr>
          <w:rFonts w:asciiTheme="majorHAnsi" w:eastAsiaTheme="majorEastAsia" w:hAnsiTheme="majorHAnsi" w:cstheme="majorBidi"/>
        </w:rPr>
        <w:t>w</w:t>
      </w:r>
      <w:r w:rsidR="00CC6945">
        <w:rPr>
          <w:rFonts w:asciiTheme="majorHAnsi" w:eastAsiaTheme="majorEastAsia" w:hAnsiTheme="majorHAnsi" w:cstheme="majorBidi"/>
        </w:rPr>
        <w:t>ith the focus on decentralization</w:t>
      </w:r>
      <w:r w:rsidR="000A7B89">
        <w:rPr>
          <w:rFonts w:asciiTheme="majorHAnsi" w:eastAsiaTheme="majorEastAsia" w:hAnsiTheme="majorHAnsi" w:cstheme="majorBidi"/>
        </w:rPr>
        <w:t xml:space="preserve"> of HCV care and treatment in primary care and harm reduction sites</w:t>
      </w:r>
      <w:r w:rsidR="00CC6945">
        <w:rPr>
          <w:rFonts w:asciiTheme="majorHAnsi" w:eastAsiaTheme="majorEastAsia" w:hAnsiTheme="majorHAnsi" w:cstheme="majorBidi"/>
        </w:rPr>
        <w:t xml:space="preserve">. </w:t>
      </w:r>
      <w:r w:rsidR="000A0104">
        <w:rPr>
          <w:rFonts w:asciiTheme="majorHAnsi" w:eastAsiaTheme="majorEastAsia" w:hAnsiTheme="majorHAnsi" w:cstheme="majorBidi"/>
        </w:rPr>
        <w:t>The agenda will be developed soon.</w:t>
      </w:r>
    </w:p>
    <w:bookmarkEnd w:id="0"/>
    <w:p w14:paraId="4FA19A7D" w14:textId="37E51811" w:rsidR="00500A93" w:rsidRPr="00EE1641" w:rsidRDefault="00500A93" w:rsidP="00500A93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EE1641">
        <w:rPr>
          <w:rFonts w:asciiTheme="majorHAnsi" w:eastAsiaTheme="majorEastAsia" w:hAnsiTheme="majorHAnsi" w:cstheme="majorBidi"/>
          <w:b/>
        </w:rPr>
        <w:t>EASL foundation</w:t>
      </w:r>
    </w:p>
    <w:p w14:paraId="5A9E9649" w14:textId="39DF8FE0" w:rsidR="00500A93" w:rsidRPr="00500A93" w:rsidRDefault="00500A93" w:rsidP="00500A93">
      <w:pPr>
        <w:jc w:val="both"/>
        <w:rPr>
          <w:rFonts w:asciiTheme="majorHAnsi" w:eastAsiaTheme="majorEastAsia" w:hAnsiTheme="majorHAnsi" w:cstheme="majorBidi"/>
        </w:rPr>
      </w:pPr>
      <w:bookmarkStart w:id="1" w:name="_Hlk536447881"/>
      <w:r>
        <w:rPr>
          <w:rFonts w:asciiTheme="majorHAnsi" w:eastAsiaTheme="majorEastAsia" w:hAnsiTheme="majorHAnsi" w:cstheme="majorBidi"/>
        </w:rPr>
        <w:t xml:space="preserve">EASL foundation </w:t>
      </w:r>
      <w:r w:rsidR="000A7B89">
        <w:rPr>
          <w:rFonts w:asciiTheme="majorHAnsi" w:eastAsiaTheme="majorEastAsia" w:hAnsiTheme="majorHAnsi" w:cstheme="majorBidi"/>
        </w:rPr>
        <w:t>will be collaborating with Georgia Ministry of Health for t</w:t>
      </w:r>
      <w:r w:rsidRPr="00500A93">
        <w:rPr>
          <w:rFonts w:asciiTheme="majorHAnsi" w:eastAsiaTheme="majorEastAsia" w:hAnsiTheme="majorHAnsi" w:cstheme="majorBidi"/>
        </w:rPr>
        <w:t xml:space="preserve">raining </w:t>
      </w:r>
      <w:r w:rsidR="000A7B89">
        <w:rPr>
          <w:rFonts w:asciiTheme="majorHAnsi" w:eastAsiaTheme="majorEastAsia" w:hAnsiTheme="majorHAnsi" w:cstheme="majorBidi"/>
        </w:rPr>
        <w:t>of</w:t>
      </w:r>
      <w:r w:rsidRPr="00500A93">
        <w:rPr>
          <w:rFonts w:asciiTheme="majorHAnsi" w:eastAsiaTheme="majorEastAsia" w:hAnsiTheme="majorHAnsi" w:cstheme="majorBidi"/>
        </w:rPr>
        <w:t xml:space="preserve"> primary health care providers</w:t>
      </w:r>
      <w:r w:rsidR="000A7B89">
        <w:rPr>
          <w:rFonts w:asciiTheme="majorHAnsi" w:eastAsiaTheme="majorEastAsia" w:hAnsiTheme="majorHAnsi" w:cstheme="majorBidi"/>
        </w:rPr>
        <w:t>. The training is</w:t>
      </w:r>
      <w:r>
        <w:rPr>
          <w:rFonts w:asciiTheme="majorHAnsi" w:eastAsiaTheme="majorEastAsia" w:hAnsiTheme="majorHAnsi" w:cstheme="majorBidi"/>
        </w:rPr>
        <w:t xml:space="preserve"> planned </w:t>
      </w:r>
      <w:r w:rsidR="000A7B89">
        <w:rPr>
          <w:rFonts w:asciiTheme="majorHAnsi" w:eastAsiaTheme="majorEastAsia" w:hAnsiTheme="majorHAnsi" w:cstheme="majorBidi"/>
        </w:rPr>
        <w:t>week following the</w:t>
      </w:r>
      <w:r>
        <w:rPr>
          <w:rFonts w:asciiTheme="majorHAnsi" w:eastAsiaTheme="majorEastAsia" w:hAnsiTheme="majorHAnsi" w:cstheme="majorBidi"/>
        </w:rPr>
        <w:t xml:space="preserve"> March workshop</w:t>
      </w:r>
      <w:r w:rsidR="000A7B89">
        <w:rPr>
          <w:rFonts w:asciiTheme="majorHAnsi" w:eastAsiaTheme="majorEastAsia" w:hAnsiTheme="majorHAnsi" w:cstheme="majorBidi"/>
        </w:rPr>
        <w:t>.</w:t>
      </w:r>
      <w:r>
        <w:rPr>
          <w:rFonts w:asciiTheme="majorHAnsi" w:eastAsiaTheme="majorEastAsia" w:hAnsiTheme="majorHAnsi" w:cstheme="majorBidi"/>
        </w:rPr>
        <w:t xml:space="preserve"> </w:t>
      </w:r>
    </w:p>
    <w:p w14:paraId="10F85E3E" w14:textId="0B851113" w:rsidR="00500A93" w:rsidRPr="00500A93" w:rsidRDefault="00500A93" w:rsidP="00500A93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idea is to conduct </w:t>
      </w:r>
      <w:r w:rsidR="000A7B89">
        <w:rPr>
          <w:rFonts w:asciiTheme="majorHAnsi" w:eastAsiaTheme="majorEastAsia" w:hAnsiTheme="majorHAnsi" w:cstheme="majorBidi"/>
        </w:rPr>
        <w:t xml:space="preserve">three </w:t>
      </w:r>
      <w:r w:rsidRPr="00500A93">
        <w:rPr>
          <w:rFonts w:asciiTheme="majorHAnsi" w:eastAsiaTheme="majorEastAsia" w:hAnsiTheme="majorHAnsi" w:cstheme="majorBidi"/>
        </w:rPr>
        <w:t>trainings</w:t>
      </w:r>
      <w:r w:rsidR="000A7B89">
        <w:rPr>
          <w:rFonts w:asciiTheme="majorHAnsi" w:eastAsiaTheme="majorEastAsia" w:hAnsiTheme="majorHAnsi" w:cstheme="majorBidi"/>
        </w:rPr>
        <w:t xml:space="preserve"> spread throughout the year in different regions of Georgia. </w:t>
      </w:r>
    </w:p>
    <w:p w14:paraId="306BB57A" w14:textId="427CEA77" w:rsidR="00CC6945" w:rsidRDefault="000A7B89" w:rsidP="00CC6945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D</w:t>
      </w:r>
      <w:r w:rsidR="00CC6945" w:rsidRPr="00500A93">
        <w:rPr>
          <w:rFonts w:asciiTheme="majorHAnsi" w:eastAsiaTheme="majorEastAsia" w:hAnsiTheme="majorHAnsi" w:cstheme="majorBidi"/>
        </w:rPr>
        <w:t>etails of the training</w:t>
      </w:r>
      <w:r>
        <w:rPr>
          <w:rFonts w:asciiTheme="majorHAnsi" w:eastAsiaTheme="majorEastAsia" w:hAnsiTheme="majorHAnsi" w:cstheme="majorBidi"/>
        </w:rPr>
        <w:t xml:space="preserve"> needs</w:t>
      </w:r>
      <w:r w:rsidR="00CC6945" w:rsidRPr="00500A93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will be discussed </w:t>
      </w:r>
      <w:r w:rsidR="00500A93" w:rsidRPr="00500A93">
        <w:rPr>
          <w:rFonts w:asciiTheme="majorHAnsi" w:eastAsiaTheme="majorEastAsia" w:hAnsiTheme="majorHAnsi" w:cstheme="majorBidi"/>
        </w:rPr>
        <w:t>with the primary instructors (</w:t>
      </w:r>
      <w:r w:rsidR="004C44B8">
        <w:rPr>
          <w:rFonts w:asciiTheme="majorHAnsi" w:eastAsiaTheme="majorEastAsia" w:hAnsiTheme="majorHAnsi" w:cstheme="majorBidi"/>
        </w:rPr>
        <w:t xml:space="preserve">Dr. </w:t>
      </w:r>
      <w:r w:rsidR="00500A93" w:rsidRPr="00500A93">
        <w:rPr>
          <w:rFonts w:asciiTheme="majorHAnsi" w:eastAsiaTheme="majorEastAsia" w:hAnsiTheme="majorHAnsi" w:cstheme="majorBidi"/>
        </w:rPr>
        <w:t>Tengiz</w:t>
      </w:r>
      <w:r w:rsidR="004C44B8">
        <w:rPr>
          <w:rFonts w:asciiTheme="majorHAnsi" w:eastAsiaTheme="majorEastAsia" w:hAnsiTheme="majorHAnsi" w:cstheme="majorBidi"/>
        </w:rPr>
        <w:t xml:space="preserve"> </w:t>
      </w:r>
      <w:proofErr w:type="spellStart"/>
      <w:r w:rsidR="004C44B8">
        <w:rPr>
          <w:rFonts w:asciiTheme="majorHAnsi" w:eastAsiaTheme="majorEastAsia" w:hAnsiTheme="majorHAnsi" w:cstheme="majorBidi"/>
        </w:rPr>
        <w:t>Tsertsvadze</w:t>
      </w:r>
      <w:proofErr w:type="spellEnd"/>
      <w:r w:rsidR="00500A93" w:rsidRPr="00500A93">
        <w:rPr>
          <w:rFonts w:asciiTheme="majorHAnsi" w:eastAsiaTheme="majorEastAsia" w:hAnsiTheme="majorHAnsi" w:cstheme="majorBidi"/>
        </w:rPr>
        <w:t xml:space="preserve">, </w:t>
      </w:r>
      <w:r w:rsidR="004C44B8">
        <w:rPr>
          <w:rFonts w:asciiTheme="majorHAnsi" w:eastAsiaTheme="majorEastAsia" w:hAnsiTheme="majorHAnsi" w:cstheme="majorBidi"/>
        </w:rPr>
        <w:t xml:space="preserve">Dr. </w:t>
      </w:r>
      <w:r w:rsidR="00500A93" w:rsidRPr="00500A93">
        <w:rPr>
          <w:rFonts w:asciiTheme="majorHAnsi" w:eastAsiaTheme="majorEastAsia" w:hAnsiTheme="majorHAnsi" w:cstheme="majorBidi"/>
        </w:rPr>
        <w:t>Maia</w:t>
      </w:r>
      <w:r w:rsidR="004C44B8">
        <w:rPr>
          <w:rFonts w:asciiTheme="majorHAnsi" w:eastAsiaTheme="majorEastAsia" w:hAnsiTheme="majorHAnsi" w:cstheme="majorBidi"/>
        </w:rPr>
        <w:t xml:space="preserve"> </w:t>
      </w:r>
      <w:proofErr w:type="spellStart"/>
      <w:r w:rsidR="004C44B8">
        <w:rPr>
          <w:rFonts w:asciiTheme="majorHAnsi" w:eastAsiaTheme="majorEastAsia" w:hAnsiTheme="majorHAnsi" w:cstheme="majorBidi"/>
        </w:rPr>
        <w:t>Butsashvili</w:t>
      </w:r>
      <w:proofErr w:type="spellEnd"/>
      <w:r w:rsidR="00500A93" w:rsidRPr="00500A93">
        <w:rPr>
          <w:rFonts w:asciiTheme="majorHAnsi" w:eastAsiaTheme="majorEastAsia" w:hAnsiTheme="majorHAnsi" w:cstheme="majorBidi"/>
        </w:rPr>
        <w:t>, others) to determine– how many days, etc</w:t>
      </w:r>
      <w:r w:rsidR="004C44B8">
        <w:rPr>
          <w:rFonts w:asciiTheme="majorHAnsi" w:eastAsiaTheme="majorEastAsia" w:hAnsiTheme="majorHAnsi" w:cstheme="majorBidi"/>
        </w:rPr>
        <w:t>.</w:t>
      </w:r>
      <w:r w:rsidR="00500A93" w:rsidRPr="00500A93">
        <w:rPr>
          <w:rFonts w:asciiTheme="majorHAnsi" w:eastAsiaTheme="majorEastAsia" w:hAnsiTheme="majorHAnsi" w:cstheme="majorBidi"/>
        </w:rPr>
        <w:t xml:space="preserve">? </w:t>
      </w:r>
    </w:p>
    <w:bookmarkEnd w:id="1"/>
    <w:p w14:paraId="3138F217" w14:textId="3C388391" w:rsidR="00DD158B" w:rsidRPr="00CC6945" w:rsidRDefault="00DD158B" w:rsidP="00CC6945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CC6945">
        <w:rPr>
          <w:rFonts w:asciiTheme="majorHAnsi" w:eastAsiaTheme="majorEastAsia" w:hAnsiTheme="majorHAnsi" w:cstheme="majorBidi"/>
          <w:b/>
        </w:rPr>
        <w:t>EASL 2019</w:t>
      </w:r>
    </w:p>
    <w:p w14:paraId="2BCD1815" w14:textId="7348CC08" w:rsidR="0091277B" w:rsidRDefault="00DD158B" w:rsidP="000A0104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CDC </w:t>
      </w:r>
      <w:r w:rsidR="000A7B89">
        <w:rPr>
          <w:rFonts w:asciiTheme="majorHAnsi" w:eastAsiaTheme="majorEastAsia" w:hAnsiTheme="majorHAnsi" w:cstheme="majorBidi"/>
        </w:rPr>
        <w:t>in collaboration</w:t>
      </w:r>
      <w:r w:rsidRPr="00DD158B">
        <w:rPr>
          <w:rFonts w:asciiTheme="majorHAnsi" w:eastAsiaTheme="majorEastAsia" w:hAnsiTheme="majorHAnsi" w:cstheme="majorBidi"/>
        </w:rPr>
        <w:t xml:space="preserve"> </w:t>
      </w:r>
      <w:r w:rsidR="000A7B89">
        <w:rPr>
          <w:rFonts w:asciiTheme="majorHAnsi" w:eastAsiaTheme="majorEastAsia" w:hAnsiTheme="majorHAnsi" w:cstheme="majorBidi"/>
        </w:rPr>
        <w:t xml:space="preserve">with EASL Foundation able to secure a place for </w:t>
      </w:r>
      <w:r w:rsidRPr="00DD158B">
        <w:rPr>
          <w:rFonts w:asciiTheme="majorHAnsi" w:eastAsiaTheme="majorEastAsia" w:hAnsiTheme="majorHAnsi" w:cstheme="majorBidi"/>
        </w:rPr>
        <w:t>Georgia Special Session</w:t>
      </w:r>
      <w:r w:rsidR="000A7B89">
        <w:rPr>
          <w:rFonts w:asciiTheme="majorHAnsi" w:eastAsiaTheme="majorEastAsia" w:hAnsiTheme="majorHAnsi" w:cstheme="majorBidi"/>
        </w:rPr>
        <w:t xml:space="preserve"> on Center of Excellence at</w:t>
      </w:r>
      <w:r w:rsidRPr="00DD158B">
        <w:rPr>
          <w:rFonts w:asciiTheme="majorHAnsi" w:eastAsiaTheme="majorEastAsia" w:hAnsiTheme="majorHAnsi" w:cstheme="majorBidi"/>
        </w:rPr>
        <w:t xml:space="preserve"> EASL</w:t>
      </w:r>
      <w:r w:rsidR="000A7B89">
        <w:rPr>
          <w:rFonts w:asciiTheme="majorHAnsi" w:eastAsiaTheme="majorEastAsia" w:hAnsiTheme="majorHAnsi" w:cstheme="majorBidi"/>
        </w:rPr>
        <w:t>.</w:t>
      </w:r>
      <w:r w:rsidRPr="00DD158B">
        <w:rPr>
          <w:rFonts w:asciiTheme="majorHAnsi" w:eastAsiaTheme="majorEastAsia" w:hAnsiTheme="majorHAnsi" w:cstheme="majorBidi"/>
        </w:rPr>
        <w:t xml:space="preserve"> </w:t>
      </w:r>
      <w:r w:rsidR="000A7B89">
        <w:rPr>
          <w:rFonts w:asciiTheme="majorHAnsi" w:eastAsiaTheme="majorEastAsia" w:hAnsiTheme="majorHAnsi" w:cstheme="majorBidi"/>
        </w:rPr>
        <w:t>T</w:t>
      </w:r>
      <w:r w:rsidR="0091277B">
        <w:rPr>
          <w:rFonts w:asciiTheme="majorHAnsi" w:eastAsiaTheme="majorEastAsia" w:hAnsiTheme="majorHAnsi" w:cstheme="majorBidi"/>
        </w:rPr>
        <w:t>he session will be held on April 11</w:t>
      </w:r>
      <w:r w:rsidR="0091277B" w:rsidRPr="0091277B">
        <w:rPr>
          <w:rFonts w:asciiTheme="majorHAnsi" w:eastAsiaTheme="majorEastAsia" w:hAnsiTheme="majorHAnsi" w:cstheme="majorBidi"/>
          <w:vertAlign w:val="superscript"/>
        </w:rPr>
        <w:t>th</w:t>
      </w:r>
      <w:r w:rsidR="0091277B">
        <w:rPr>
          <w:rFonts w:asciiTheme="majorHAnsi" w:eastAsiaTheme="majorEastAsia" w:hAnsiTheme="majorHAnsi" w:cstheme="majorBidi"/>
        </w:rPr>
        <w:t>, 2019.</w:t>
      </w:r>
    </w:p>
    <w:p w14:paraId="4C71D2A4" w14:textId="51CFCBDF" w:rsidR="000A0104" w:rsidRPr="000A0104" w:rsidRDefault="0091277B" w:rsidP="000A0104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Title</w:t>
      </w:r>
      <w:r w:rsidR="000A0104" w:rsidRPr="000A0104">
        <w:rPr>
          <w:rFonts w:asciiTheme="majorHAnsi" w:eastAsiaTheme="majorEastAsia" w:hAnsiTheme="majorHAnsi" w:cstheme="majorBidi"/>
        </w:rPr>
        <w:t>: Launch of EILF Centre of Excellence in Viral Hepatitis in Georgia</w:t>
      </w:r>
    </w:p>
    <w:p w14:paraId="14F47FAA" w14:textId="01421A57" w:rsidR="000A0104" w:rsidRDefault="000A0104" w:rsidP="000A0104">
      <w:pPr>
        <w:jc w:val="both"/>
        <w:rPr>
          <w:rFonts w:asciiTheme="majorHAnsi" w:eastAsiaTheme="majorEastAsia" w:hAnsiTheme="majorHAnsi" w:cstheme="majorBidi"/>
        </w:rPr>
      </w:pPr>
      <w:r w:rsidRPr="000A0104">
        <w:rPr>
          <w:rFonts w:asciiTheme="majorHAnsi" w:eastAsiaTheme="majorEastAsia" w:hAnsiTheme="majorHAnsi" w:cstheme="majorBidi"/>
        </w:rPr>
        <w:t>Time: 16.00 – 18.00</w:t>
      </w:r>
      <w:r w:rsidR="0091277B">
        <w:rPr>
          <w:rFonts w:asciiTheme="majorHAnsi" w:eastAsiaTheme="majorEastAsia" w:hAnsiTheme="majorHAnsi" w:cstheme="majorBidi"/>
        </w:rPr>
        <w:t xml:space="preserve"> The draft agenda has been </w:t>
      </w:r>
      <w:r w:rsidR="008A247C">
        <w:rPr>
          <w:rFonts w:asciiTheme="majorHAnsi" w:eastAsiaTheme="majorEastAsia" w:hAnsiTheme="majorHAnsi" w:cstheme="majorBidi"/>
        </w:rPr>
        <w:t>sent to Ministry and NCDC</w:t>
      </w:r>
      <w:r w:rsidR="0091277B">
        <w:rPr>
          <w:rFonts w:asciiTheme="majorHAnsi" w:eastAsiaTheme="majorEastAsia" w:hAnsiTheme="majorHAnsi" w:cstheme="majorBidi"/>
        </w:rPr>
        <w:t xml:space="preserve"> and </w:t>
      </w:r>
      <w:r w:rsidRPr="000A0104">
        <w:rPr>
          <w:rFonts w:asciiTheme="majorHAnsi" w:eastAsiaTheme="majorEastAsia" w:hAnsiTheme="majorHAnsi" w:cstheme="majorBidi"/>
        </w:rPr>
        <w:t>will be finalized and circulated for further comments</w:t>
      </w:r>
      <w:r w:rsidR="00805647">
        <w:rPr>
          <w:rFonts w:asciiTheme="majorHAnsi" w:eastAsiaTheme="majorEastAsia" w:hAnsiTheme="majorHAnsi" w:cstheme="majorBidi"/>
        </w:rPr>
        <w:t>.</w:t>
      </w:r>
      <w:bookmarkStart w:id="2" w:name="_GoBack"/>
      <w:bookmarkEnd w:id="2"/>
    </w:p>
    <w:p w14:paraId="5BDE293A" w14:textId="12FACD79" w:rsidR="001A694A" w:rsidRDefault="001A694A" w:rsidP="000A0104">
      <w:pPr>
        <w:jc w:val="both"/>
        <w:rPr>
          <w:rFonts w:asciiTheme="majorHAnsi" w:eastAsiaTheme="majorEastAsia" w:hAnsiTheme="majorHAnsi" w:cstheme="majorBidi"/>
        </w:rPr>
      </w:pPr>
    </w:p>
    <w:p w14:paraId="3AA94F2F" w14:textId="77777777" w:rsidR="00CC6945" w:rsidRDefault="00CC6945" w:rsidP="000A0104">
      <w:pPr>
        <w:jc w:val="both"/>
        <w:rPr>
          <w:rFonts w:asciiTheme="majorHAnsi" w:eastAsiaTheme="majorEastAsia" w:hAnsiTheme="majorHAnsi" w:cstheme="majorBidi"/>
        </w:rPr>
      </w:pPr>
    </w:p>
    <w:p w14:paraId="357DDA71" w14:textId="6C76AD5B" w:rsidR="00882658" w:rsidRPr="00854633" w:rsidRDefault="00882658" w:rsidP="00131A45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854633">
        <w:rPr>
          <w:rFonts w:asciiTheme="majorHAnsi" w:eastAsiaTheme="majorEastAsia" w:hAnsiTheme="majorHAnsi" w:cstheme="majorBidi"/>
          <w:b/>
        </w:rPr>
        <w:lastRenderedPageBreak/>
        <w:t>Scientific committee meeting</w:t>
      </w:r>
    </w:p>
    <w:p w14:paraId="4985B515" w14:textId="710A48F2" w:rsidR="00882658" w:rsidRPr="00882658" w:rsidRDefault="00882658" w:rsidP="00131A45">
      <w:pPr>
        <w:jc w:val="both"/>
        <w:rPr>
          <w:rFonts w:asciiTheme="majorHAnsi" w:eastAsiaTheme="majorEastAsia" w:hAnsiTheme="majorHAnsi" w:cstheme="majorBidi"/>
        </w:rPr>
      </w:pPr>
      <w:bookmarkStart w:id="3" w:name="_Hlk536447933"/>
      <w:r w:rsidRPr="00131A45">
        <w:rPr>
          <w:rFonts w:asciiTheme="majorHAnsi" w:eastAsiaTheme="majorEastAsia" w:hAnsiTheme="majorHAnsi" w:cstheme="majorBidi"/>
        </w:rPr>
        <w:t>The next SC meeting has been tentatively scheduled for the week of February 8, 2019. </w:t>
      </w:r>
      <w:r w:rsidRPr="00882658">
        <w:rPr>
          <w:rFonts w:asciiTheme="majorHAnsi" w:eastAsiaTheme="majorEastAsia" w:hAnsiTheme="majorHAnsi" w:cstheme="majorBidi"/>
        </w:rPr>
        <w:t xml:space="preserve"> </w:t>
      </w:r>
      <w:r w:rsidR="00267540">
        <w:rPr>
          <w:rFonts w:asciiTheme="majorHAnsi" w:eastAsiaTheme="majorEastAsia" w:hAnsiTheme="majorHAnsi" w:cstheme="majorBidi"/>
        </w:rPr>
        <w:t xml:space="preserve">Along with the </w:t>
      </w:r>
      <w:r w:rsidR="00CC6945">
        <w:rPr>
          <w:rFonts w:asciiTheme="majorHAnsi" w:eastAsiaTheme="majorEastAsia" w:hAnsiTheme="majorHAnsi" w:cstheme="majorBidi"/>
        </w:rPr>
        <w:t xml:space="preserve">new </w:t>
      </w:r>
      <w:r w:rsidR="00A963CD">
        <w:rPr>
          <w:rFonts w:asciiTheme="majorHAnsi" w:eastAsiaTheme="majorEastAsia" w:hAnsiTheme="majorHAnsi" w:cstheme="majorBidi"/>
        </w:rPr>
        <w:t>proposal’s it</w:t>
      </w:r>
      <w:r w:rsidR="00132209">
        <w:rPr>
          <w:rFonts w:asciiTheme="majorHAnsi" w:eastAsiaTheme="majorEastAsia" w:hAnsiTheme="majorHAnsi" w:cstheme="majorBidi"/>
        </w:rPr>
        <w:t xml:space="preserve"> is planned to hear updates on - </w:t>
      </w:r>
      <w:r w:rsidR="00132209" w:rsidRPr="00132209">
        <w:rPr>
          <w:rFonts w:asciiTheme="majorHAnsi" w:eastAsiaTheme="majorEastAsia" w:hAnsiTheme="majorHAnsi" w:cstheme="majorBidi"/>
        </w:rPr>
        <w:t>Decentralization progress</w:t>
      </w:r>
      <w:r w:rsidR="00132209">
        <w:rPr>
          <w:rFonts w:asciiTheme="majorHAnsi" w:eastAsiaTheme="majorEastAsia" w:hAnsiTheme="majorHAnsi" w:cstheme="majorBidi"/>
        </w:rPr>
        <w:t xml:space="preserve"> from Ministry</w:t>
      </w:r>
      <w:r w:rsidR="00A932E8">
        <w:rPr>
          <w:rFonts w:asciiTheme="majorHAnsi" w:eastAsiaTheme="majorEastAsia" w:hAnsiTheme="majorHAnsi" w:cstheme="majorBidi"/>
        </w:rPr>
        <w:t xml:space="preserve"> and CDC will present </w:t>
      </w:r>
      <w:r w:rsidR="00A932E8" w:rsidRPr="00A932E8">
        <w:rPr>
          <w:rFonts w:asciiTheme="majorHAnsi" w:eastAsiaTheme="majorEastAsia" w:hAnsiTheme="majorHAnsi" w:cstheme="majorBidi"/>
        </w:rPr>
        <w:t>Data analysis by decentralization indicators</w:t>
      </w:r>
      <w:r w:rsidR="00A932E8">
        <w:rPr>
          <w:rFonts w:asciiTheme="majorHAnsi" w:eastAsiaTheme="majorEastAsia" w:hAnsiTheme="majorHAnsi" w:cstheme="majorBidi"/>
        </w:rPr>
        <w:t>.</w:t>
      </w:r>
    </w:p>
    <w:bookmarkEnd w:id="3"/>
    <w:p w14:paraId="28B5277D" w14:textId="7327A206" w:rsidR="004B6EE3" w:rsidRPr="009B14BD" w:rsidRDefault="00D36092" w:rsidP="00D36092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9B14BD">
        <w:rPr>
          <w:rFonts w:asciiTheme="majorHAnsi" w:eastAsiaTheme="majorEastAsia" w:hAnsiTheme="majorHAnsi" w:cstheme="majorBidi"/>
          <w:b/>
        </w:rPr>
        <w:t>Additional funding for decentralization</w:t>
      </w:r>
    </w:p>
    <w:p w14:paraId="527FC27B" w14:textId="41090608" w:rsidR="00D36092" w:rsidRPr="00D36092" w:rsidRDefault="00A932E8" w:rsidP="00A932E8">
      <w:pPr>
        <w:jc w:val="both"/>
        <w:rPr>
          <w:rFonts w:asciiTheme="majorHAnsi" w:eastAsiaTheme="majorEastAsia" w:hAnsiTheme="majorHAnsi" w:cstheme="majorBidi"/>
        </w:rPr>
      </w:pPr>
      <w:r w:rsidRPr="00A932E8">
        <w:rPr>
          <w:rFonts w:asciiTheme="majorHAnsi" w:eastAsiaTheme="majorEastAsia" w:hAnsiTheme="majorHAnsi" w:cstheme="majorBidi"/>
        </w:rPr>
        <w:t xml:space="preserve">Funding for </w:t>
      </w:r>
      <w:r w:rsidR="002F5813">
        <w:rPr>
          <w:rFonts w:asciiTheme="majorHAnsi" w:eastAsiaTheme="majorEastAsia" w:hAnsiTheme="majorHAnsi" w:cstheme="majorBidi"/>
        </w:rPr>
        <w:t>the</w:t>
      </w:r>
      <w:r w:rsidRPr="00A932E8">
        <w:rPr>
          <w:rFonts w:asciiTheme="majorHAnsi" w:eastAsiaTheme="majorEastAsia" w:hAnsiTheme="majorHAnsi" w:cstheme="majorBidi"/>
        </w:rPr>
        <w:t xml:space="preserve"> facility upgrades is </w:t>
      </w:r>
      <w:r w:rsidR="002F5813">
        <w:rPr>
          <w:rFonts w:asciiTheme="majorHAnsi" w:eastAsiaTheme="majorEastAsia" w:hAnsiTheme="majorHAnsi" w:cstheme="majorBidi"/>
        </w:rPr>
        <w:t xml:space="preserve">one of </w:t>
      </w:r>
      <w:r w:rsidRPr="00A932E8">
        <w:rPr>
          <w:rFonts w:asciiTheme="majorHAnsi" w:eastAsiaTheme="majorEastAsia" w:hAnsiTheme="majorHAnsi" w:cstheme="majorBidi"/>
        </w:rPr>
        <w:t>the barrier</w:t>
      </w:r>
      <w:r w:rsidR="002F5813">
        <w:rPr>
          <w:rFonts w:asciiTheme="majorHAnsi" w:eastAsiaTheme="majorEastAsia" w:hAnsiTheme="majorHAnsi" w:cstheme="majorBidi"/>
        </w:rPr>
        <w:t>s</w:t>
      </w:r>
      <w:r w:rsidRPr="00A932E8">
        <w:rPr>
          <w:rFonts w:asciiTheme="majorHAnsi" w:eastAsiaTheme="majorEastAsia" w:hAnsiTheme="majorHAnsi" w:cstheme="majorBidi"/>
        </w:rPr>
        <w:t xml:space="preserve"> to roll out the </w:t>
      </w:r>
      <w:r w:rsidR="00845DCC">
        <w:rPr>
          <w:rFonts w:asciiTheme="majorHAnsi" w:eastAsiaTheme="majorEastAsia" w:hAnsiTheme="majorHAnsi" w:cstheme="majorBidi"/>
        </w:rPr>
        <w:t>MO</w:t>
      </w:r>
      <w:r w:rsidR="000A7B89">
        <w:rPr>
          <w:rFonts w:asciiTheme="majorHAnsi" w:eastAsiaTheme="majorEastAsia" w:hAnsiTheme="majorHAnsi" w:cstheme="majorBidi"/>
        </w:rPr>
        <w:t>IDP</w:t>
      </w:r>
      <w:r w:rsidR="00845DCC">
        <w:rPr>
          <w:rFonts w:asciiTheme="majorHAnsi" w:eastAsiaTheme="majorEastAsia" w:hAnsiTheme="majorHAnsi" w:cstheme="majorBidi"/>
        </w:rPr>
        <w:t xml:space="preserve">LHSA </w:t>
      </w:r>
      <w:r w:rsidRPr="00A932E8">
        <w:rPr>
          <w:rFonts w:asciiTheme="majorHAnsi" w:eastAsiaTheme="majorEastAsia" w:hAnsiTheme="majorHAnsi" w:cstheme="majorBidi"/>
        </w:rPr>
        <w:t>HCV Treatment</w:t>
      </w:r>
      <w:r w:rsidR="00E95B81">
        <w:rPr>
          <w:rFonts w:asciiTheme="majorHAnsi" w:eastAsiaTheme="majorEastAsia" w:hAnsiTheme="majorHAnsi" w:cstheme="majorBidi"/>
        </w:rPr>
        <w:t xml:space="preserve"> </w:t>
      </w:r>
      <w:r w:rsidRPr="00A932E8">
        <w:rPr>
          <w:rFonts w:asciiTheme="majorHAnsi" w:eastAsiaTheme="majorEastAsia" w:hAnsiTheme="majorHAnsi" w:cstheme="majorBidi"/>
        </w:rPr>
        <w:t xml:space="preserve">decentralization plan. </w:t>
      </w:r>
      <w:r>
        <w:rPr>
          <w:rFonts w:asciiTheme="majorHAnsi" w:eastAsiaTheme="majorEastAsia" w:hAnsiTheme="majorHAnsi" w:cstheme="majorBidi"/>
        </w:rPr>
        <w:t xml:space="preserve">EUCOM </w:t>
      </w:r>
      <w:r w:rsidR="00EE7311">
        <w:rPr>
          <w:rFonts w:asciiTheme="majorHAnsi" w:eastAsiaTheme="majorEastAsia" w:hAnsiTheme="majorHAnsi" w:cstheme="majorBidi"/>
        </w:rPr>
        <w:t>(</w:t>
      </w:r>
      <w:r w:rsidR="00EE7311" w:rsidRPr="00EE7311">
        <w:rPr>
          <w:rFonts w:asciiTheme="majorHAnsi" w:eastAsiaTheme="majorEastAsia" w:hAnsiTheme="majorHAnsi" w:cstheme="majorBidi"/>
        </w:rPr>
        <w:t>European Command</w:t>
      </w:r>
      <w:r w:rsidR="00EE7311">
        <w:rPr>
          <w:rFonts w:asciiTheme="majorHAnsi" w:eastAsiaTheme="majorEastAsia" w:hAnsiTheme="majorHAnsi" w:cstheme="majorBidi"/>
        </w:rPr>
        <w:t>)</w:t>
      </w:r>
      <w:r w:rsidR="00EE7311" w:rsidRPr="00EE7311">
        <w:rPr>
          <w:rFonts w:asciiTheme="majorHAnsi" w:eastAsiaTheme="majorEastAsia" w:hAnsiTheme="majorHAnsi" w:cstheme="majorBidi"/>
        </w:rPr>
        <w:t xml:space="preserve"> </w:t>
      </w:r>
      <w:r w:rsidR="00E95B81">
        <w:rPr>
          <w:rFonts w:asciiTheme="majorHAnsi" w:eastAsiaTheme="majorEastAsia" w:hAnsiTheme="majorHAnsi" w:cstheme="majorBidi"/>
        </w:rPr>
        <w:t xml:space="preserve">has some funding to </w:t>
      </w:r>
      <w:r w:rsidRPr="00A932E8">
        <w:rPr>
          <w:rFonts w:asciiTheme="majorHAnsi" w:eastAsiaTheme="majorEastAsia" w:hAnsiTheme="majorHAnsi" w:cstheme="majorBidi"/>
        </w:rPr>
        <w:t xml:space="preserve">support </w:t>
      </w:r>
      <w:r w:rsidR="00010731">
        <w:rPr>
          <w:rFonts w:asciiTheme="majorHAnsi" w:eastAsiaTheme="majorEastAsia" w:hAnsiTheme="majorHAnsi" w:cstheme="majorBidi"/>
        </w:rPr>
        <w:t xml:space="preserve">the process and </w:t>
      </w:r>
      <w:r w:rsidRPr="00A932E8">
        <w:rPr>
          <w:rFonts w:asciiTheme="majorHAnsi" w:eastAsiaTheme="majorEastAsia" w:hAnsiTheme="majorHAnsi" w:cstheme="majorBidi"/>
        </w:rPr>
        <w:t>would accelerate roll out of the plan</w:t>
      </w:r>
      <w:r>
        <w:rPr>
          <w:rFonts w:asciiTheme="majorHAnsi" w:eastAsiaTheme="majorEastAsia" w:hAnsiTheme="majorHAnsi" w:cstheme="majorBidi"/>
        </w:rPr>
        <w:t xml:space="preserve">. US </w:t>
      </w:r>
      <w:r w:rsidR="00D36092" w:rsidRPr="00D36092">
        <w:rPr>
          <w:rFonts w:asciiTheme="majorHAnsi" w:eastAsiaTheme="majorEastAsia" w:hAnsiTheme="majorHAnsi" w:cstheme="majorBidi"/>
        </w:rPr>
        <w:t xml:space="preserve">Embassy </w:t>
      </w:r>
      <w:r>
        <w:rPr>
          <w:rFonts w:asciiTheme="majorHAnsi" w:eastAsiaTheme="majorEastAsia" w:hAnsiTheme="majorHAnsi" w:cstheme="majorBidi"/>
        </w:rPr>
        <w:t>in Georgia (</w:t>
      </w:r>
      <w:r w:rsidRPr="00D36092">
        <w:rPr>
          <w:rFonts w:asciiTheme="majorHAnsi" w:eastAsiaTheme="majorEastAsia" w:hAnsiTheme="majorHAnsi" w:cstheme="majorBidi"/>
        </w:rPr>
        <w:t>US embassy Humanitarian assistance program manager and Bilateral affairs officer</w:t>
      </w:r>
      <w:r>
        <w:rPr>
          <w:rFonts w:asciiTheme="majorHAnsi" w:eastAsiaTheme="majorEastAsia" w:hAnsiTheme="majorHAnsi" w:cstheme="majorBidi"/>
        </w:rPr>
        <w:t xml:space="preserve">) together with CDC had a meeting </w:t>
      </w:r>
      <w:r w:rsidR="00D36092" w:rsidRPr="00D36092">
        <w:rPr>
          <w:rFonts w:asciiTheme="majorHAnsi" w:eastAsiaTheme="majorEastAsia" w:hAnsiTheme="majorHAnsi" w:cstheme="majorBidi"/>
        </w:rPr>
        <w:t xml:space="preserve">at </w:t>
      </w:r>
      <w:r w:rsidR="00F91F48">
        <w:rPr>
          <w:rFonts w:asciiTheme="majorHAnsi" w:eastAsiaTheme="majorEastAsia" w:hAnsiTheme="majorHAnsi" w:cstheme="majorBidi"/>
        </w:rPr>
        <w:t>M</w:t>
      </w:r>
      <w:r w:rsidR="00D36092" w:rsidRPr="00D36092">
        <w:rPr>
          <w:rFonts w:asciiTheme="majorHAnsi" w:eastAsiaTheme="majorEastAsia" w:hAnsiTheme="majorHAnsi" w:cstheme="majorBidi"/>
        </w:rPr>
        <w:t xml:space="preserve">inistry </w:t>
      </w:r>
      <w:r w:rsidR="003B0DF6">
        <w:rPr>
          <w:rFonts w:asciiTheme="majorHAnsi" w:eastAsiaTheme="majorEastAsia" w:hAnsiTheme="majorHAnsi" w:cstheme="majorBidi"/>
        </w:rPr>
        <w:t xml:space="preserve">to discuss </w:t>
      </w:r>
      <w:r w:rsidR="00E95B81">
        <w:rPr>
          <w:rFonts w:asciiTheme="majorHAnsi" w:eastAsiaTheme="majorEastAsia" w:hAnsiTheme="majorHAnsi" w:cstheme="majorBidi"/>
        </w:rPr>
        <w:t xml:space="preserve">the final </w:t>
      </w:r>
      <w:r w:rsidR="00D36092" w:rsidRPr="00D36092">
        <w:rPr>
          <w:rFonts w:asciiTheme="majorHAnsi" w:eastAsiaTheme="majorEastAsia" w:hAnsiTheme="majorHAnsi" w:cstheme="majorBidi"/>
        </w:rPr>
        <w:t xml:space="preserve">approval </w:t>
      </w:r>
      <w:r w:rsidR="003B0DF6">
        <w:rPr>
          <w:rFonts w:asciiTheme="majorHAnsi" w:eastAsiaTheme="majorEastAsia" w:hAnsiTheme="majorHAnsi" w:cstheme="majorBidi"/>
        </w:rPr>
        <w:t>of the funding. T</w:t>
      </w:r>
      <w:r w:rsidR="00D36092" w:rsidRPr="00D36092">
        <w:rPr>
          <w:rFonts w:asciiTheme="majorHAnsi" w:eastAsiaTheme="majorEastAsia" w:hAnsiTheme="majorHAnsi" w:cstheme="majorBidi"/>
        </w:rPr>
        <w:t>entatively funding for Decentralization equipment will be available by the end of May this year.</w:t>
      </w:r>
      <w:r w:rsidR="00E95B81">
        <w:rPr>
          <w:rFonts w:asciiTheme="majorHAnsi" w:eastAsiaTheme="majorEastAsia" w:hAnsiTheme="majorHAnsi" w:cstheme="majorBidi"/>
        </w:rPr>
        <w:t xml:space="preserve"> </w:t>
      </w:r>
    </w:p>
    <w:sectPr w:rsidR="00D36092" w:rsidRPr="00D3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145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D61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029"/>
    <w:multiLevelType w:val="hybridMultilevel"/>
    <w:tmpl w:val="8BE0AA44"/>
    <w:lvl w:ilvl="0" w:tplc="8E84EB7C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A0E1C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823CA"/>
    <w:multiLevelType w:val="hybridMultilevel"/>
    <w:tmpl w:val="3DD6C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E4"/>
    <w:rsid w:val="00010731"/>
    <w:rsid w:val="00024C64"/>
    <w:rsid w:val="0005292A"/>
    <w:rsid w:val="000A0104"/>
    <w:rsid w:val="000A7B89"/>
    <w:rsid w:val="00120972"/>
    <w:rsid w:val="00131A45"/>
    <w:rsid w:val="00132209"/>
    <w:rsid w:val="001A694A"/>
    <w:rsid w:val="00267540"/>
    <w:rsid w:val="002A61B3"/>
    <w:rsid w:val="002F5813"/>
    <w:rsid w:val="00303363"/>
    <w:rsid w:val="00313B34"/>
    <w:rsid w:val="003B0DF6"/>
    <w:rsid w:val="003B73E5"/>
    <w:rsid w:val="003D533B"/>
    <w:rsid w:val="00404062"/>
    <w:rsid w:val="00410F9D"/>
    <w:rsid w:val="00412F2F"/>
    <w:rsid w:val="00467CE1"/>
    <w:rsid w:val="00483066"/>
    <w:rsid w:val="004979BB"/>
    <w:rsid w:val="004A47CA"/>
    <w:rsid w:val="004C44B8"/>
    <w:rsid w:val="00500A93"/>
    <w:rsid w:val="00582722"/>
    <w:rsid w:val="00621EAB"/>
    <w:rsid w:val="00664317"/>
    <w:rsid w:val="007D0234"/>
    <w:rsid w:val="00805647"/>
    <w:rsid w:val="00845DCC"/>
    <w:rsid w:val="00854633"/>
    <w:rsid w:val="008620E9"/>
    <w:rsid w:val="00870A51"/>
    <w:rsid w:val="00882658"/>
    <w:rsid w:val="008972F7"/>
    <w:rsid w:val="008A247C"/>
    <w:rsid w:val="0091277B"/>
    <w:rsid w:val="00927A32"/>
    <w:rsid w:val="009B14BD"/>
    <w:rsid w:val="00A47836"/>
    <w:rsid w:val="00A932E8"/>
    <w:rsid w:val="00A963CD"/>
    <w:rsid w:val="00AC67C8"/>
    <w:rsid w:val="00AD2F81"/>
    <w:rsid w:val="00B23DDF"/>
    <w:rsid w:val="00B870E4"/>
    <w:rsid w:val="00C26B09"/>
    <w:rsid w:val="00CB5BBB"/>
    <w:rsid w:val="00CC6945"/>
    <w:rsid w:val="00D36092"/>
    <w:rsid w:val="00D41132"/>
    <w:rsid w:val="00D41E40"/>
    <w:rsid w:val="00D72D5D"/>
    <w:rsid w:val="00DA724A"/>
    <w:rsid w:val="00DC23C0"/>
    <w:rsid w:val="00DC3404"/>
    <w:rsid w:val="00DD158B"/>
    <w:rsid w:val="00E95B81"/>
    <w:rsid w:val="00ED0E90"/>
    <w:rsid w:val="00ED7A2E"/>
    <w:rsid w:val="00EE1641"/>
    <w:rsid w:val="00EE7311"/>
    <w:rsid w:val="00F375C4"/>
    <w:rsid w:val="00F91F48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49FF"/>
  <w15:chartTrackingRefBased/>
  <w15:docId w15:val="{C0527357-49DA-4123-A140-9CEEE861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BB"/>
  </w:style>
  <w:style w:type="paragraph" w:styleId="Heading1">
    <w:name w:val="heading 1"/>
    <w:basedOn w:val="Normal"/>
    <w:next w:val="Normal"/>
    <w:link w:val="Heading1Char"/>
    <w:uiPriority w:val="9"/>
    <w:qFormat/>
    <w:rsid w:val="00497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79BB"/>
    <w:pPr>
      <w:ind w:left="720"/>
      <w:contextualSpacing/>
    </w:pPr>
  </w:style>
  <w:style w:type="paragraph" w:customStyle="1" w:styleId="m2885426602301562876msolistparagraph">
    <w:name w:val="m_2885426602301562876msolistparagraph"/>
    <w:basedOn w:val="Normal"/>
    <w:rsid w:val="0002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5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8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1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3</cp:revision>
  <dcterms:created xsi:type="dcterms:W3CDTF">2019-01-31T14:00:00Z</dcterms:created>
  <dcterms:modified xsi:type="dcterms:W3CDTF">2019-01-31T14:10:00Z</dcterms:modified>
</cp:coreProperties>
</file>